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16" w:rsidRDefault="003F5616" w:rsidP="003F5616">
      <w:pPr>
        <w:widowControl w:val="0"/>
        <w:spacing w:after="80" w:line="273" w:lineRule="auto"/>
        <w:rPr>
          <w:rFonts w:ascii="Verdana" w:eastAsia="Times New Roman" w:hAnsi="Verdana" w:cs="Times New Roman"/>
          <w:color w:val="000000"/>
          <w:kern w:val="28"/>
        </w:rPr>
      </w:pPr>
      <w:r>
        <w:rPr>
          <w:rFonts w:ascii="Verdana" w:eastAsia="Times New Roman" w:hAnsi="Verdana" w:cs="Times New Roman"/>
          <w:color w:val="000000"/>
          <w:kern w:val="28"/>
        </w:rPr>
        <w:t>Togendowagan Society</w:t>
      </w:r>
    </w:p>
    <w:p w:rsidR="003F5616" w:rsidRDefault="003F5616" w:rsidP="003F5616">
      <w:pPr>
        <w:widowControl w:val="0"/>
        <w:spacing w:after="80" w:line="273" w:lineRule="auto"/>
        <w:rPr>
          <w:rFonts w:ascii="Verdana" w:eastAsia="Times New Roman" w:hAnsi="Verdana" w:cs="Times New Roman"/>
          <w:color w:val="000000"/>
          <w:kern w:val="28"/>
        </w:rPr>
      </w:pPr>
      <w:r>
        <w:rPr>
          <w:rFonts w:ascii="Verdana" w:eastAsia="Times New Roman" w:hAnsi="Verdana" w:cs="Times New Roman"/>
          <w:color w:val="000000"/>
          <w:kern w:val="28"/>
        </w:rPr>
        <w:t>St. Peter’s Cathedral Newsletter</w:t>
      </w:r>
    </w:p>
    <w:p w:rsidR="003F5616" w:rsidRDefault="003F5616" w:rsidP="003F5616">
      <w:pPr>
        <w:widowControl w:val="0"/>
        <w:spacing w:after="80" w:line="273" w:lineRule="auto"/>
        <w:rPr>
          <w:rFonts w:ascii="Verdana" w:eastAsia="Times New Roman" w:hAnsi="Verdana" w:cs="Times New Roman"/>
          <w:color w:val="000000"/>
          <w:kern w:val="28"/>
        </w:rPr>
      </w:pPr>
    </w:p>
    <w:p w:rsidR="003F5616" w:rsidRPr="003F5616" w:rsidRDefault="003F5616" w:rsidP="003F5616">
      <w:pPr>
        <w:widowControl w:val="0"/>
        <w:spacing w:after="80" w:line="273" w:lineRule="auto"/>
        <w:rPr>
          <w:rFonts w:ascii="Verdana" w:eastAsia="Times New Roman" w:hAnsi="Verdana" w:cs="Times New Roman"/>
          <w:color w:val="000000"/>
          <w:kern w:val="28"/>
        </w:rPr>
      </w:pPr>
      <w:bookmarkStart w:id="0" w:name="_GoBack"/>
      <w:bookmarkEnd w:id="0"/>
      <w:r w:rsidRPr="003F5616">
        <w:rPr>
          <w:rFonts w:ascii="Verdana" w:eastAsia="Times New Roman" w:hAnsi="Verdana" w:cs="Times New Roman"/>
          <w:color w:val="000000"/>
          <w:kern w:val="28"/>
        </w:rPr>
        <w:t>It is said that when Creator was giving a place for all spirits to dwell who would be taking part in the inhabitance of the world, there came a loud BOOM from off in the distance.</w:t>
      </w:r>
    </w:p>
    <w:p w:rsidR="003F5616" w:rsidRPr="003F5616" w:rsidRDefault="003F5616" w:rsidP="003F5616">
      <w:pPr>
        <w:widowControl w:val="0"/>
        <w:spacing w:after="80" w:line="273" w:lineRule="auto"/>
        <w:rPr>
          <w:rFonts w:ascii="Verdana" w:eastAsia="Times New Roman" w:hAnsi="Verdana" w:cs="Times New Roman"/>
          <w:color w:val="000000"/>
          <w:kern w:val="28"/>
        </w:rPr>
      </w:pPr>
      <w:r w:rsidRPr="003F5616">
        <w:rPr>
          <w:rFonts w:ascii="Verdana" w:eastAsia="Times New Roman" w:hAnsi="Verdana" w:cs="Times New Roman"/>
          <w:color w:val="000000"/>
          <w:kern w:val="28"/>
        </w:rPr>
        <w:t xml:space="preserve">As Creator listened, the sound kept coming closer until it finally was right in front of Creator.  Who are you asked </w:t>
      </w:r>
      <w:proofErr w:type="gramStart"/>
      <w:r w:rsidRPr="003F5616">
        <w:rPr>
          <w:rFonts w:ascii="Verdana" w:eastAsia="Times New Roman" w:hAnsi="Verdana" w:cs="Times New Roman"/>
          <w:color w:val="000000"/>
          <w:kern w:val="28"/>
        </w:rPr>
        <w:t>Creator.</w:t>
      </w:r>
      <w:proofErr w:type="gramEnd"/>
      <w:r w:rsidRPr="003F5616">
        <w:rPr>
          <w:rFonts w:ascii="Verdana" w:eastAsia="Times New Roman" w:hAnsi="Verdana" w:cs="Times New Roman"/>
          <w:color w:val="000000"/>
          <w:kern w:val="28"/>
        </w:rPr>
        <w:t xml:space="preserve">  “I am the spirit of the drum” was the reply.  “I have come here to ask you to allow me to take part in this wonderful thing.”  “How will you take part?” Creator questioned.  “I would like to accompany the singing of the people.  When they sing from their hearts, I will sing as though the heartbeat of mother earth.  That way all creation will sing in harmony.”  Creator granted the request, and from then on drum accompanied the people’s voices.</w:t>
      </w:r>
    </w:p>
    <w:p w:rsidR="003F5616" w:rsidRPr="003F5616" w:rsidRDefault="003F5616" w:rsidP="003F5616">
      <w:pPr>
        <w:widowControl w:val="0"/>
        <w:spacing w:after="80" w:line="273" w:lineRule="auto"/>
        <w:rPr>
          <w:rFonts w:ascii="Verdana" w:eastAsia="Times New Roman" w:hAnsi="Verdana" w:cs="Times New Roman"/>
          <w:i/>
          <w:iCs/>
          <w:color w:val="000000"/>
          <w:kern w:val="28"/>
        </w:rPr>
      </w:pPr>
      <w:r w:rsidRPr="003F5616">
        <w:rPr>
          <w:rFonts w:ascii="Verdana" w:eastAsia="Times New Roman" w:hAnsi="Verdana" w:cs="Times New Roman"/>
          <w:color w:val="000000"/>
          <w:kern w:val="28"/>
        </w:rPr>
        <w:t xml:space="preserve">Throughout all of the indigenous peoples of the world, the drum is the center of all songs.  It is the catalyst for the spirit of the songs to rise up to Creator so that the prayers in those songs went where they were meant to go.  At all times, the sound of the drum brings togetherness, awe, excitement, solemnity, strength, courage, and the fulfillment to the songs.  It is mother’s heartbeat giving her approval upon her.  It draws eagle to it </w:t>
      </w:r>
      <w:proofErr w:type="gramStart"/>
      <w:r w:rsidRPr="003F5616">
        <w:rPr>
          <w:rFonts w:ascii="Verdana" w:eastAsia="Times New Roman" w:hAnsi="Verdana" w:cs="Times New Roman"/>
          <w:color w:val="000000"/>
          <w:kern w:val="28"/>
        </w:rPr>
        <w:t>who</w:t>
      </w:r>
      <w:proofErr w:type="gramEnd"/>
      <w:r w:rsidRPr="003F5616">
        <w:rPr>
          <w:rFonts w:ascii="Verdana" w:eastAsia="Times New Roman" w:hAnsi="Verdana" w:cs="Times New Roman"/>
          <w:color w:val="000000"/>
          <w:kern w:val="28"/>
        </w:rPr>
        <w:t xml:space="preserve"> carries the message to Creator.  IT CHANGES PEOPLES’ LIVES!  This is why we drum at Togendowagan services.  Please join us on the second and fourth Saturday at 5:30 pm here at the Cathedral.  All are welcome.  </w:t>
      </w:r>
      <w:r w:rsidRPr="003F5616">
        <w:rPr>
          <w:rFonts w:ascii="Verdana" w:eastAsia="Times New Roman" w:hAnsi="Verdana" w:cs="Times New Roman"/>
          <w:color w:val="000000"/>
          <w:kern w:val="28"/>
        </w:rPr>
        <w:tab/>
      </w:r>
      <w:r w:rsidRPr="003F5616">
        <w:rPr>
          <w:rFonts w:ascii="Verdana" w:eastAsia="Times New Roman" w:hAnsi="Verdana" w:cs="Times New Roman"/>
          <w:color w:val="000000"/>
          <w:kern w:val="28"/>
        </w:rPr>
        <w:tab/>
        <w:t>W</w:t>
      </w:r>
      <w:r w:rsidRPr="003F5616">
        <w:rPr>
          <w:rFonts w:ascii="Verdana" w:eastAsia="Times New Roman" w:hAnsi="Verdana" w:cs="Times New Roman"/>
          <w:i/>
          <w:iCs/>
          <w:color w:val="000000"/>
          <w:kern w:val="28"/>
        </w:rPr>
        <w:t>illiam (Bill) Felton, Spiritual Guide</w:t>
      </w:r>
    </w:p>
    <w:p w:rsidR="003F5616" w:rsidRPr="003F5616" w:rsidRDefault="003F5616" w:rsidP="003F5616">
      <w:pPr>
        <w:widowControl w:val="0"/>
        <w:spacing w:after="120" w:line="285" w:lineRule="auto"/>
        <w:rPr>
          <w:rFonts w:ascii="Calibri" w:eastAsia="Times New Roman" w:hAnsi="Calibri" w:cs="Calibri"/>
          <w:color w:val="000000"/>
          <w:kern w:val="28"/>
          <w:sz w:val="20"/>
          <w:szCs w:val="20"/>
        </w:rPr>
      </w:pPr>
      <w:r w:rsidRPr="003F5616">
        <w:rPr>
          <w:rFonts w:ascii="Calibri" w:eastAsia="Times New Roman" w:hAnsi="Calibri" w:cs="Calibri"/>
          <w:color w:val="000000"/>
          <w:kern w:val="28"/>
          <w:sz w:val="20"/>
          <w:szCs w:val="20"/>
        </w:rPr>
        <w:t> </w:t>
      </w:r>
    </w:p>
    <w:p w:rsidR="00014FE1" w:rsidRDefault="00014FE1"/>
    <w:sectPr w:rsidR="00014FE1" w:rsidSect="00BF3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616"/>
    <w:rsid w:val="00014FE1"/>
    <w:rsid w:val="003F5616"/>
    <w:rsid w:val="00492578"/>
    <w:rsid w:val="00BF3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Valued Acer Customer</cp:lastModifiedBy>
  <cp:revision>2</cp:revision>
  <dcterms:created xsi:type="dcterms:W3CDTF">2018-03-05T15:44:00Z</dcterms:created>
  <dcterms:modified xsi:type="dcterms:W3CDTF">2018-03-05T15:44:00Z</dcterms:modified>
</cp:coreProperties>
</file>