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32" w:rsidRDefault="00377532" w:rsidP="00377532">
      <w:pPr>
        <w:widowControl w:val="0"/>
        <w:spacing w:line="360" w:lineRule="auto"/>
        <w:rPr>
          <w:rFonts w:ascii="Verdana" w:hAnsi="Verdana"/>
          <w:sz w:val="22"/>
          <w:szCs w:val="22"/>
        </w:rPr>
      </w:pPr>
      <w:r>
        <w:rPr>
          <w:rFonts w:ascii="Verdana" w:hAnsi="Verdana"/>
          <w:sz w:val="22"/>
          <w:szCs w:val="22"/>
        </w:rPr>
        <w:t>Togendowagan Society article from Advent Christmas 2017 Newsletter</w:t>
      </w:r>
    </w:p>
    <w:p w:rsidR="00377532" w:rsidRDefault="00377532" w:rsidP="00377532">
      <w:pPr>
        <w:widowControl w:val="0"/>
        <w:spacing w:line="360" w:lineRule="auto"/>
        <w:rPr>
          <w:rFonts w:ascii="Verdana" w:hAnsi="Verdana"/>
          <w:sz w:val="22"/>
          <w:szCs w:val="22"/>
        </w:rPr>
      </w:pPr>
      <w:r>
        <w:rPr>
          <w:rFonts w:ascii="Verdana" w:hAnsi="Verdana"/>
          <w:sz w:val="22"/>
          <w:szCs w:val="22"/>
        </w:rPr>
        <w:t>St. Peter’s Cathedral</w:t>
      </w:r>
      <w:bookmarkStart w:id="0" w:name="_GoBack"/>
      <w:bookmarkEnd w:id="0"/>
    </w:p>
    <w:p w:rsidR="00377532" w:rsidRDefault="00377532" w:rsidP="00377532">
      <w:pPr>
        <w:widowControl w:val="0"/>
        <w:spacing w:line="360" w:lineRule="auto"/>
        <w:rPr>
          <w:rFonts w:ascii="Verdana" w:hAnsi="Verdana"/>
          <w:sz w:val="22"/>
          <w:szCs w:val="22"/>
        </w:rPr>
      </w:pPr>
    </w:p>
    <w:p w:rsidR="00377532" w:rsidRDefault="00377532" w:rsidP="00377532">
      <w:pPr>
        <w:widowControl w:val="0"/>
        <w:spacing w:line="360" w:lineRule="auto"/>
        <w:rPr>
          <w:rFonts w:ascii="Verdana" w:hAnsi="Verdana"/>
          <w:sz w:val="22"/>
          <w:szCs w:val="22"/>
        </w:rPr>
      </w:pPr>
      <w:proofErr w:type="spellStart"/>
      <w:r>
        <w:rPr>
          <w:rFonts w:ascii="Verdana" w:hAnsi="Verdana"/>
          <w:sz w:val="22"/>
          <w:szCs w:val="22"/>
        </w:rPr>
        <w:t>Okii</w:t>
      </w:r>
      <w:proofErr w:type="spellEnd"/>
      <w:r>
        <w:rPr>
          <w:rFonts w:ascii="Verdana" w:hAnsi="Verdana"/>
          <w:sz w:val="22"/>
          <w:szCs w:val="22"/>
        </w:rPr>
        <w:t xml:space="preserve"> Ni-</w:t>
      </w:r>
      <w:proofErr w:type="spellStart"/>
      <w:r>
        <w:rPr>
          <w:rFonts w:ascii="Verdana" w:hAnsi="Verdana"/>
          <w:sz w:val="22"/>
          <w:szCs w:val="22"/>
        </w:rPr>
        <w:t>Kso</w:t>
      </w:r>
      <w:proofErr w:type="spellEnd"/>
      <w:r>
        <w:rPr>
          <w:rFonts w:ascii="Verdana" w:hAnsi="Verdana"/>
          <w:sz w:val="22"/>
          <w:szCs w:val="22"/>
        </w:rPr>
        <w:t>-</w:t>
      </w:r>
      <w:proofErr w:type="spellStart"/>
      <w:r>
        <w:rPr>
          <w:rFonts w:ascii="Verdana" w:hAnsi="Verdana"/>
          <w:sz w:val="22"/>
          <w:szCs w:val="22"/>
        </w:rPr>
        <w:t>Ko</w:t>
      </w:r>
      <w:proofErr w:type="spellEnd"/>
      <w:r>
        <w:rPr>
          <w:rFonts w:ascii="Verdana" w:hAnsi="Verdana"/>
          <w:sz w:val="22"/>
          <w:szCs w:val="22"/>
        </w:rPr>
        <w:t>-</w:t>
      </w:r>
      <w:proofErr w:type="spellStart"/>
      <w:r>
        <w:rPr>
          <w:rFonts w:ascii="Verdana" w:hAnsi="Verdana"/>
          <w:sz w:val="22"/>
          <w:szCs w:val="22"/>
        </w:rPr>
        <w:t>Wa</w:t>
      </w:r>
      <w:proofErr w:type="spellEnd"/>
      <w:r>
        <w:rPr>
          <w:rFonts w:ascii="Verdana" w:hAnsi="Verdana"/>
          <w:sz w:val="22"/>
          <w:szCs w:val="22"/>
        </w:rPr>
        <w:tab/>
        <w:t>Welcome all my relation!</w:t>
      </w:r>
    </w:p>
    <w:p w:rsidR="00377532" w:rsidRDefault="00377532" w:rsidP="00377532">
      <w:pPr>
        <w:widowControl w:val="0"/>
        <w:rPr>
          <w:rFonts w:ascii="Verdana" w:hAnsi="Verdana"/>
          <w:sz w:val="22"/>
          <w:szCs w:val="22"/>
        </w:rPr>
      </w:pPr>
      <w:r>
        <w:rPr>
          <w:rFonts w:ascii="Verdana" w:hAnsi="Verdana"/>
          <w:sz w:val="22"/>
          <w:szCs w:val="22"/>
        </w:rPr>
        <w:t>For those unfamiliar with the society, we open our service with “The Togendowagan Society was born on Christmas Eve, 2004.  We thank you for being with us.”  Togendowagan is a Lenape word for “awakening.”  We are an inter-</w:t>
      </w:r>
      <w:proofErr w:type="spellStart"/>
      <w:r>
        <w:rPr>
          <w:rFonts w:ascii="Verdana" w:hAnsi="Verdana"/>
          <w:sz w:val="22"/>
          <w:szCs w:val="22"/>
        </w:rPr>
        <w:t>trival</w:t>
      </w:r>
      <w:proofErr w:type="spellEnd"/>
      <w:r>
        <w:rPr>
          <w:rFonts w:ascii="Verdana" w:hAnsi="Verdana"/>
          <w:sz w:val="22"/>
          <w:szCs w:val="22"/>
        </w:rPr>
        <w:t xml:space="preserve"> “spirit society” and community of Native and non-Native people who are journeying together to the creator.  Our ceremonies incorporate many traditional Native spiritual practices that are familiar to many of our community members:  smudging, the Honor Circle, the Burden Bundle, and the Pipe Ceremony.  We are held together by the powerful music of the Sacred Drum that is the heartbeat of the community.  Join us on the second and fourth Saturday at 5:30 and we’ll feed you afterwards.</w:t>
      </w:r>
    </w:p>
    <w:p w:rsidR="00377532" w:rsidRDefault="00377532" w:rsidP="00377532">
      <w:pPr>
        <w:widowControl w:val="0"/>
        <w:rPr>
          <w:rFonts w:ascii="Verdana" w:hAnsi="Verdana"/>
          <w:sz w:val="22"/>
          <w:szCs w:val="22"/>
        </w:rPr>
      </w:pPr>
      <w:r>
        <w:rPr>
          <w:rFonts w:ascii="Verdana" w:hAnsi="Verdana"/>
          <w:sz w:val="22"/>
          <w:szCs w:val="22"/>
        </w:rPr>
        <w:t xml:space="preserve">We all share the same belief in </w:t>
      </w:r>
      <w:proofErr w:type="spellStart"/>
      <w:r>
        <w:rPr>
          <w:rFonts w:ascii="Verdana" w:hAnsi="Verdana"/>
          <w:sz w:val="22"/>
          <w:szCs w:val="22"/>
        </w:rPr>
        <w:t>Ihtsi-pai-yopa</w:t>
      </w:r>
      <w:proofErr w:type="spellEnd"/>
      <w:r>
        <w:rPr>
          <w:rFonts w:ascii="Verdana" w:hAnsi="Verdana"/>
          <w:sz w:val="22"/>
          <w:szCs w:val="22"/>
        </w:rPr>
        <w:t>, “Essence of life,” Creator, we just express it in another way.  ALL are WELCOME.  We honor seven philosophies:</w:t>
      </w:r>
    </w:p>
    <w:p w:rsidR="00377532" w:rsidRDefault="00377532" w:rsidP="00377532">
      <w:pPr>
        <w:widowControl w:val="0"/>
        <w:ind w:left="360" w:hanging="360"/>
        <w:rPr>
          <w:rFonts w:ascii="Verdana" w:hAnsi="Verdana"/>
          <w:sz w:val="22"/>
          <w:szCs w:val="22"/>
        </w:rPr>
      </w:pPr>
      <w:r>
        <w:rPr>
          <w:rFonts w:ascii="Verdana" w:hAnsi="Verdana"/>
          <w:sz w:val="22"/>
          <w:szCs w:val="22"/>
        </w:rPr>
        <w:t>1.</w:t>
      </w:r>
      <w:r>
        <w:t> </w:t>
      </w:r>
      <w:r>
        <w:rPr>
          <w:rFonts w:ascii="Verdana" w:hAnsi="Verdana"/>
          <w:sz w:val="22"/>
          <w:szCs w:val="22"/>
        </w:rPr>
        <w:t xml:space="preserve">To the Woman; </w:t>
      </w:r>
      <w:proofErr w:type="gramStart"/>
      <w:r>
        <w:rPr>
          <w:rFonts w:ascii="Verdana" w:hAnsi="Verdana"/>
          <w:sz w:val="22"/>
          <w:szCs w:val="22"/>
        </w:rPr>
        <w:t>Treat</w:t>
      </w:r>
      <w:proofErr w:type="gramEnd"/>
      <w:r>
        <w:rPr>
          <w:rFonts w:ascii="Verdana" w:hAnsi="Verdana"/>
          <w:sz w:val="22"/>
          <w:szCs w:val="22"/>
        </w:rPr>
        <w:t xml:space="preserve"> them sacred</w:t>
      </w:r>
    </w:p>
    <w:p w:rsidR="00377532" w:rsidRDefault="00377532" w:rsidP="00377532">
      <w:pPr>
        <w:widowControl w:val="0"/>
        <w:ind w:left="360" w:hanging="360"/>
        <w:rPr>
          <w:rFonts w:ascii="Verdana" w:hAnsi="Verdana"/>
          <w:sz w:val="22"/>
          <w:szCs w:val="22"/>
        </w:rPr>
      </w:pPr>
      <w:r>
        <w:rPr>
          <w:rFonts w:ascii="Verdana" w:hAnsi="Verdana"/>
          <w:sz w:val="22"/>
          <w:szCs w:val="22"/>
        </w:rPr>
        <w:t>2.</w:t>
      </w:r>
      <w:r>
        <w:t> </w:t>
      </w:r>
      <w:r>
        <w:rPr>
          <w:rFonts w:ascii="Verdana" w:hAnsi="Verdana"/>
          <w:sz w:val="22"/>
          <w:szCs w:val="22"/>
        </w:rPr>
        <w:t xml:space="preserve">To the child; </w:t>
      </w:r>
      <w:proofErr w:type="gramStart"/>
      <w:r>
        <w:rPr>
          <w:rFonts w:ascii="Verdana" w:hAnsi="Verdana"/>
          <w:sz w:val="22"/>
          <w:szCs w:val="22"/>
        </w:rPr>
        <w:t>Teach</w:t>
      </w:r>
      <w:proofErr w:type="gramEnd"/>
      <w:r>
        <w:rPr>
          <w:rFonts w:ascii="Verdana" w:hAnsi="Verdana"/>
          <w:sz w:val="22"/>
          <w:szCs w:val="22"/>
        </w:rPr>
        <w:t xml:space="preserve"> them to pray as well as respect, they belong to Creator</w:t>
      </w:r>
    </w:p>
    <w:p w:rsidR="00377532" w:rsidRDefault="00377532" w:rsidP="00377532">
      <w:pPr>
        <w:widowControl w:val="0"/>
        <w:ind w:left="360" w:hanging="360"/>
        <w:rPr>
          <w:rFonts w:ascii="Verdana" w:hAnsi="Verdana"/>
          <w:sz w:val="22"/>
          <w:szCs w:val="22"/>
        </w:rPr>
      </w:pPr>
      <w:r>
        <w:rPr>
          <w:rFonts w:ascii="Verdana" w:hAnsi="Verdana"/>
          <w:sz w:val="22"/>
          <w:szCs w:val="22"/>
        </w:rPr>
        <w:t>3.</w:t>
      </w:r>
      <w:r>
        <w:t> </w:t>
      </w:r>
      <w:r>
        <w:rPr>
          <w:rFonts w:ascii="Verdana" w:hAnsi="Verdana"/>
          <w:sz w:val="22"/>
          <w:szCs w:val="22"/>
        </w:rPr>
        <w:t>To the family; I am accountable for the strength of the family</w:t>
      </w:r>
    </w:p>
    <w:p w:rsidR="00377532" w:rsidRDefault="00377532" w:rsidP="00377532">
      <w:pPr>
        <w:widowControl w:val="0"/>
        <w:ind w:left="360" w:hanging="360"/>
        <w:rPr>
          <w:rFonts w:ascii="Verdana" w:hAnsi="Verdana"/>
          <w:sz w:val="22"/>
          <w:szCs w:val="22"/>
        </w:rPr>
      </w:pPr>
      <w:r>
        <w:rPr>
          <w:rFonts w:ascii="Verdana" w:hAnsi="Verdana"/>
          <w:sz w:val="22"/>
          <w:szCs w:val="22"/>
        </w:rPr>
        <w:t>4.</w:t>
      </w:r>
      <w:r>
        <w:t> </w:t>
      </w:r>
      <w:r>
        <w:rPr>
          <w:rFonts w:ascii="Verdana" w:hAnsi="Verdana"/>
          <w:sz w:val="22"/>
          <w:szCs w:val="22"/>
        </w:rPr>
        <w:t>To the Community; give back time and talent when able, be a friend</w:t>
      </w:r>
    </w:p>
    <w:p w:rsidR="00377532" w:rsidRDefault="00377532" w:rsidP="00377532">
      <w:pPr>
        <w:widowControl w:val="0"/>
        <w:ind w:left="360" w:hanging="360"/>
        <w:rPr>
          <w:rFonts w:ascii="Verdana" w:hAnsi="Verdana"/>
          <w:sz w:val="22"/>
          <w:szCs w:val="22"/>
        </w:rPr>
      </w:pPr>
      <w:r>
        <w:rPr>
          <w:rFonts w:ascii="Verdana" w:hAnsi="Verdana"/>
          <w:sz w:val="22"/>
          <w:szCs w:val="22"/>
        </w:rPr>
        <w:t>5.</w:t>
      </w:r>
      <w:r>
        <w:t> </w:t>
      </w:r>
      <w:r>
        <w:rPr>
          <w:rFonts w:ascii="Verdana" w:hAnsi="Verdana"/>
          <w:sz w:val="22"/>
          <w:szCs w:val="22"/>
        </w:rPr>
        <w:t>To the earth; Honor all forms of life, winged, four-legged, two-legged, that what grows, even the rocks have life.</w:t>
      </w:r>
    </w:p>
    <w:p w:rsidR="00377532" w:rsidRDefault="00377532" w:rsidP="00377532">
      <w:pPr>
        <w:widowControl w:val="0"/>
        <w:ind w:left="360" w:hanging="360"/>
        <w:rPr>
          <w:rFonts w:ascii="Verdana" w:hAnsi="Verdana"/>
          <w:sz w:val="22"/>
          <w:szCs w:val="22"/>
        </w:rPr>
      </w:pPr>
      <w:r>
        <w:rPr>
          <w:rFonts w:ascii="Verdana" w:hAnsi="Verdana"/>
          <w:sz w:val="22"/>
          <w:szCs w:val="22"/>
        </w:rPr>
        <w:t>6.</w:t>
      </w:r>
      <w:r>
        <w:t> </w:t>
      </w:r>
      <w:r>
        <w:rPr>
          <w:rFonts w:ascii="Verdana" w:hAnsi="Verdana"/>
          <w:sz w:val="22"/>
          <w:szCs w:val="22"/>
        </w:rPr>
        <w:t>To Creator; tradition, spirit, honor our ancestors</w:t>
      </w:r>
    </w:p>
    <w:p w:rsidR="00377532" w:rsidRDefault="00377532" w:rsidP="00377532">
      <w:pPr>
        <w:widowControl w:val="0"/>
        <w:ind w:left="360" w:hanging="360"/>
        <w:rPr>
          <w:rFonts w:ascii="Verdana" w:hAnsi="Verdana"/>
          <w:sz w:val="22"/>
          <w:szCs w:val="22"/>
        </w:rPr>
      </w:pPr>
      <w:r>
        <w:rPr>
          <w:rFonts w:ascii="Verdana" w:hAnsi="Verdana"/>
          <w:sz w:val="22"/>
          <w:szCs w:val="22"/>
        </w:rPr>
        <w:t>7.</w:t>
      </w:r>
      <w:r>
        <w:t> </w:t>
      </w:r>
      <w:r>
        <w:rPr>
          <w:rFonts w:ascii="Verdana" w:hAnsi="Verdana"/>
          <w:sz w:val="22"/>
          <w:szCs w:val="22"/>
        </w:rPr>
        <w:t>To myself; did I walk an honor path today?</w:t>
      </w:r>
    </w:p>
    <w:p w:rsidR="00377532" w:rsidRDefault="00377532" w:rsidP="00377532">
      <w:pPr>
        <w:widowControl w:val="0"/>
        <w:rPr>
          <w:rFonts w:ascii="Verdana" w:hAnsi="Verdana"/>
          <w:sz w:val="22"/>
          <w:szCs w:val="22"/>
        </w:rPr>
      </w:pPr>
      <w:r>
        <w:rPr>
          <w:rFonts w:ascii="Verdana" w:hAnsi="Verdana"/>
          <w:sz w:val="22"/>
          <w:szCs w:val="22"/>
        </w:rPr>
        <w:t>Please join us for service, until then, remember “Life is too short to ride an ugly horse.”</w:t>
      </w:r>
    </w:p>
    <w:p w:rsidR="00377532" w:rsidRDefault="00377532" w:rsidP="00377532">
      <w:pPr>
        <w:widowControl w:val="0"/>
        <w:rPr>
          <w:rFonts w:ascii="Verdana" w:hAnsi="Verdana"/>
          <w:sz w:val="22"/>
          <w:szCs w:val="22"/>
        </w:rPr>
      </w:pPr>
      <w:r>
        <w:rPr>
          <w:rFonts w:ascii="Verdana" w:hAnsi="Verdana"/>
          <w:sz w:val="22"/>
          <w:szCs w:val="22"/>
        </w:rPr>
        <w:tab/>
      </w:r>
      <w:proofErr w:type="spellStart"/>
      <w:r>
        <w:rPr>
          <w:rFonts w:ascii="Verdana" w:hAnsi="Verdana"/>
          <w:sz w:val="22"/>
          <w:szCs w:val="22"/>
        </w:rPr>
        <w:t>Weli</w:t>
      </w:r>
      <w:proofErr w:type="spellEnd"/>
      <w:r>
        <w:rPr>
          <w:rFonts w:ascii="Verdana" w:hAnsi="Verdana"/>
          <w:sz w:val="22"/>
          <w:szCs w:val="22"/>
        </w:rPr>
        <w:t xml:space="preserve"> </w:t>
      </w:r>
      <w:proofErr w:type="spellStart"/>
      <w:r>
        <w:rPr>
          <w:rFonts w:ascii="Verdana" w:hAnsi="Verdana"/>
          <w:sz w:val="22"/>
          <w:szCs w:val="22"/>
        </w:rPr>
        <w:t>Kischku</w:t>
      </w:r>
      <w:proofErr w:type="spellEnd"/>
      <w:r>
        <w:rPr>
          <w:rFonts w:ascii="Verdana" w:hAnsi="Verdana"/>
          <w:sz w:val="22"/>
          <w:szCs w:val="22"/>
        </w:rPr>
        <w:t xml:space="preserve"> “Today is a Good Day.”</w:t>
      </w:r>
      <w:r>
        <w:rPr>
          <w:rFonts w:ascii="Verdana" w:hAnsi="Verdana"/>
          <w:sz w:val="22"/>
          <w:szCs w:val="22"/>
        </w:rPr>
        <w:tab/>
      </w:r>
      <w:r>
        <w:rPr>
          <w:rFonts w:ascii="Verdana" w:hAnsi="Verdana"/>
          <w:sz w:val="22"/>
          <w:szCs w:val="22"/>
        </w:rPr>
        <w:tab/>
      </w:r>
      <w:r>
        <w:rPr>
          <w:rFonts w:ascii="Bradley Hand ITC" w:hAnsi="Bradley Hand ITC"/>
          <w:b/>
          <w:bCs/>
          <w:sz w:val="28"/>
          <w:szCs w:val="28"/>
        </w:rPr>
        <w:t>Bill Felton</w:t>
      </w:r>
    </w:p>
    <w:p w:rsidR="00377532" w:rsidRDefault="00377532" w:rsidP="00377532">
      <w:pPr>
        <w:widowControl w:val="0"/>
        <w:rPr>
          <w:rFonts w:ascii="Bradley Hand ITC" w:hAnsi="Bradley Hand ITC"/>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rsidR="00377532" w:rsidRDefault="00377532" w:rsidP="00377532">
      <w:pPr>
        <w:widowControl w:val="0"/>
      </w:pPr>
      <w:r>
        <w:t> </w:t>
      </w:r>
    </w:p>
    <w:p w:rsidR="00014FE1" w:rsidRDefault="00014FE1"/>
    <w:sectPr w:rsidR="00014FE1" w:rsidSect="001A7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532"/>
    <w:rsid w:val="00014FE1"/>
    <w:rsid w:val="001A7C0E"/>
    <w:rsid w:val="002D0EC9"/>
    <w:rsid w:val="0037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32"/>
    <w:pPr>
      <w:spacing w:after="60" w:line="240" w:lineRule="auto"/>
    </w:pPr>
    <w:rPr>
      <w:rFonts w:ascii="Franklin Gothic Book" w:eastAsia="Times New Roman" w:hAnsi="Franklin Gothic Book"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32"/>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6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Valued Acer Customer</cp:lastModifiedBy>
  <cp:revision>2</cp:revision>
  <dcterms:created xsi:type="dcterms:W3CDTF">2018-03-05T15:45:00Z</dcterms:created>
  <dcterms:modified xsi:type="dcterms:W3CDTF">2018-03-05T15:45:00Z</dcterms:modified>
</cp:coreProperties>
</file>